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16D83">
      <w:pPr>
        <w:jc w:val="center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7258050" cy="6837045"/>
            <wp:effectExtent l="0" t="0" r="11430" b="5715"/>
            <wp:docPr id="4" name="图片 4" descr="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总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683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A274B">
      <w:pPr>
        <w:jc w:val="center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eastAsia="zh-CN"/>
        </w:rPr>
        <w:t>苏州新福地农批市场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南区蔬菜、香蕉、水发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eastAsia="zh-CN"/>
        </w:rPr>
        <w:t>商位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平面位置示意图（一）</w:t>
      </w:r>
    </w:p>
    <w:p w14:paraId="7294451C">
      <w:pPr>
        <w:jc w:val="center"/>
        <w:rPr>
          <w:rFonts w:hint="eastAsia" w:ascii="宋体-18030" w:hAnsi="宋体-18030" w:cs="宋体-18030" w:eastAsia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5819140</wp:posOffset>
                </wp:positionH>
                <wp:positionV relativeFrom="paragraph">
                  <wp:posOffset>252730</wp:posOffset>
                </wp:positionV>
                <wp:extent cx="373380" cy="978535"/>
                <wp:effectExtent l="0" t="0" r="7620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00540" y="970915"/>
                          <a:ext cx="373380" cy="97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39076">
                            <w:pPr>
                              <w:jc w:val="both"/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北</w:t>
                            </w:r>
                          </w:p>
                          <w:p w14:paraId="0B080ECC">
                            <w:pP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  <w:t>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8.2pt;margin-top:19.9pt;height:77.05pt;width:29.4pt;z-index:251659264;mso-width-relative:page;mso-height-relative:page;" fillcolor="#FFFFFF [3201]" filled="t" stroked="f" coordsize="21600,21600" o:gfxdata="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XKtQW1gAA&#10;AAoBAAAPAAAAAAAAAAEAIAAAACIAAABkcnMvZG93bnJldi54bWxQSwECFAAUAAAACACHTuJAR7rI&#10;O1kCAACZBAAADgAAAAAAAAABACAAAAAl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A39076">
                      <w:pPr>
                        <w:jc w:val="both"/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北</w:t>
                      </w:r>
                    </w:p>
                    <w:p w14:paraId="0B080ECC">
                      <w:pP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  <w:t>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-18030" w:hAnsi="宋体-18030" w:cs="宋体-18030" w:eastAsiaTheme="minorEastAsia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8857615" cy="5025390"/>
            <wp:effectExtent l="0" t="0" r="12065" b="3810"/>
            <wp:docPr id="7" name="图片 7" descr="QQ20260914-09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20260914-0923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50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77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备注：1.图中加注颜色的各品类商位优先面向大、中、小不同批次的老经营户竞拍。</w:t>
      </w:r>
    </w:p>
    <w:p w14:paraId="36CEB5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老经营户未竞拍成交的及未加注颜色的同品类商位面向大、中、小不同批次的新经营户竞拍。</w:t>
      </w:r>
    </w:p>
    <w:p w14:paraId="2DDB4A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新老经营户竞拍未成交的商位面向同品类的所有竞买人。</w:t>
      </w:r>
    </w:p>
    <w:p w14:paraId="6E7CF8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该图仅作看样参考，不作拍卖成交依据，一切以现场交付为准。</w:t>
      </w:r>
    </w:p>
    <w:p w14:paraId="15DDBBA9">
      <w:pPr>
        <w:jc w:val="center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eastAsia="zh-CN"/>
        </w:rPr>
        <w:t>苏州新福地农批市场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南区蔬菜、香蕉、水发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eastAsia="zh-CN"/>
        </w:rPr>
        <w:t>商位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平面位置示意图（二）</w:t>
      </w:r>
    </w:p>
    <w:p w14:paraId="112EFF24">
      <w:pPr>
        <w:jc w:val="center"/>
        <w:rPr>
          <w:rFonts w:hint="eastAsia" w:ascii="宋体-18030" w:hAnsi="宋体-18030" w:cs="宋体-18030" w:eastAsia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207010</wp:posOffset>
                </wp:positionV>
                <wp:extent cx="373380" cy="978535"/>
                <wp:effectExtent l="0" t="0" r="7620" b="1206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00540" y="970915"/>
                          <a:ext cx="373380" cy="97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A9BB7">
                            <w:pPr>
                              <w:jc w:val="both"/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北</w:t>
                            </w:r>
                          </w:p>
                          <w:p w14:paraId="62FC2259">
                            <w:pP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  <w:t>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9.4pt;margin-top:16.3pt;height:77.05pt;width:29.4pt;z-index:251660288;mso-width-relative:page;mso-height-relative:page;" fillcolor="#FFFFFF [3201]" filled="t" stroked="f" coordsize="21600,21600" o:gfxdata="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WdYsI1gAA&#10;AAoBAAAPAAAAAAAAAAEAIAAAACIAAABkcnMvZG93bnJldi54bWxQSwECFAAUAAAACACHTuJA2zUE&#10;JFkCAACZBAAADgAAAAAAAAABACAAAAAl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BA9BB7">
                      <w:pPr>
                        <w:jc w:val="both"/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北</w:t>
                      </w:r>
                    </w:p>
                    <w:p w14:paraId="62FC2259">
                      <w:pP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  <w:t>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-18030" w:hAnsi="宋体-18030" w:cs="宋体-18030" w:eastAsiaTheme="minorEastAsia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8860155" cy="4624070"/>
            <wp:effectExtent l="0" t="0" r="9525" b="8890"/>
            <wp:docPr id="9" name="图片 9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462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CA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备注：1.图中加注颜色的各品类商位优先面向大、中、小不同批次的老经营户竞拍。</w:t>
      </w:r>
    </w:p>
    <w:p w14:paraId="129037C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老经营户未竞拍成交的及未加注颜色的同品类商位面向大、中、小不同批次的新经营户竞拍。</w:t>
      </w:r>
    </w:p>
    <w:p w14:paraId="2B2C0FB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新老经营户竞拍未成交的商位面向同品类的所有竞买人。</w:t>
      </w:r>
    </w:p>
    <w:p w14:paraId="3B69E1B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该图仅作看样参考，不作拍卖成交依据，一切以现场交付为准。</w:t>
      </w:r>
    </w:p>
    <w:p w14:paraId="08C63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</w:p>
    <w:p w14:paraId="49E0B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</w:p>
    <w:p w14:paraId="544BB7C4">
      <w:pPr>
        <w:jc w:val="center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eastAsia="zh-CN"/>
        </w:rPr>
        <w:t>苏州新福地农批市场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南区蔬菜、香蕉、水发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eastAsia="zh-CN"/>
        </w:rPr>
        <w:t>商位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平面位置示意图（三）</w:t>
      </w:r>
    </w:p>
    <w:p w14:paraId="072F2155">
      <w:pPr>
        <w:jc w:val="center"/>
        <w:rPr>
          <w:rFonts w:hint="eastAsia" w:ascii="宋体-18030" w:hAnsi="宋体-18030" w:cs="宋体-18030" w:eastAsia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4081780</wp:posOffset>
                </wp:positionH>
                <wp:positionV relativeFrom="paragraph">
                  <wp:posOffset>313690</wp:posOffset>
                </wp:positionV>
                <wp:extent cx="373380" cy="978535"/>
                <wp:effectExtent l="0" t="0" r="7620" b="1206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00540" y="970915"/>
                          <a:ext cx="373380" cy="97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2B5BE">
                            <w:pPr>
                              <w:jc w:val="both"/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北</w:t>
                            </w:r>
                          </w:p>
                          <w:p w14:paraId="77161F4E">
                            <w:pP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  <w:t>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1.4pt;margin-top:24.7pt;height:77.05pt;width:29.4pt;z-index:251661312;mso-width-relative:page;mso-height-relative:page;" fillcolor="#FFFFFF [3201]" filled="t" stroked="f" coordsize="21600,21600" o:gfxdata="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ojf8K1gAA&#10;AAoBAAAPAAAAAAAAAAEAIAAAACIAAABkcnMvZG93bnJldi54bWxQSwECFAAUAAAACACHTuJAN4T6&#10;RFkCAACZBAAADgAAAAAAAAABACAAAAAl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ED2B5BE">
                      <w:pPr>
                        <w:jc w:val="both"/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北</w:t>
                      </w:r>
                    </w:p>
                    <w:p w14:paraId="77161F4E">
                      <w:pP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  <w:t>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-18030" w:hAnsi="宋体-18030" w:cs="宋体-18030" w:eastAsiaTheme="minorEastAsia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6980555" cy="5249545"/>
            <wp:effectExtent l="0" t="0" r="14605" b="8255"/>
            <wp:docPr id="10" name="图片 10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0555" cy="524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28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备注：1.图中加注颜色的各品类商位优先面向大、中、小不同批次的老经营户竞拍。</w:t>
      </w:r>
    </w:p>
    <w:p w14:paraId="2D4AD04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老经营户未竞拍成交的及未加注颜色的同品类商位面向大、中、小不同批次的新经营户竞拍。</w:t>
      </w:r>
    </w:p>
    <w:p w14:paraId="678D9FA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新老经营户竞拍未成交的商位面向同品类的所有竞买人。</w:t>
      </w:r>
    </w:p>
    <w:p w14:paraId="62A93BE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该图仅作看样参考，不作拍卖成交依据，一切以现场交付为准。</w:t>
      </w:r>
    </w:p>
    <w:p w14:paraId="39407DAA">
      <w:pPr>
        <w:jc w:val="center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eastAsia="zh-CN"/>
        </w:rPr>
        <w:t>苏州新福地农批市场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南区蔬菜、香蕉、水发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eastAsia="zh-CN"/>
        </w:rPr>
        <w:t>商位</w:t>
      </w: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平面位置示意图（四）</w:t>
      </w:r>
    </w:p>
    <w:p w14:paraId="50B27864">
      <w:pPr>
        <w:jc w:val="center"/>
        <w:rPr>
          <w:rFonts w:hint="eastAsia" w:ascii="宋体-18030" w:hAnsi="宋体-18030" w:cs="宋体-18030" w:eastAsiaTheme="minorEastAsia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-18030" w:hAnsi="宋体-18030" w:cs="宋体-18030" w:eastAsiaTheme="minorEastAsia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9180830" cy="4840605"/>
            <wp:effectExtent l="0" t="0" r="8890" b="5715"/>
            <wp:docPr id="13" name="图片 13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80830" cy="484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3B2E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备注：1.图中加注颜色的各品类商位优先面向大、中、小不同批次的老经营户竞拍。</w:t>
      </w:r>
    </w:p>
    <w:p w14:paraId="502E65F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老经营户未竞拍成交的及未加注颜色的同品类商位面向大、中、小不同批次的新经营户竞拍。</w:t>
      </w:r>
    </w:p>
    <w:p w14:paraId="0C1D1C4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新老经营户竞拍未成交的商位面向同品类的所有竞买人。</w:t>
      </w:r>
    </w:p>
    <w:p w14:paraId="251458E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3" w:firstLineChars="300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  <w:t>该图仅作看样参考，不作拍卖成交依据，一切以现场交付为准。</w:t>
      </w:r>
    </w:p>
    <w:p w14:paraId="12B6B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-18030" w:hAnsi="宋体-18030" w:eastAsia="宋体-18030" w:cs="宋体-18030"/>
          <w:b/>
          <w:bCs/>
          <w:sz w:val="28"/>
          <w:szCs w:val="28"/>
          <w:highlight w:val="none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7254240</wp:posOffset>
                </wp:positionH>
                <wp:positionV relativeFrom="paragraph">
                  <wp:posOffset>-1852930</wp:posOffset>
                </wp:positionV>
                <wp:extent cx="351790" cy="1123315"/>
                <wp:effectExtent l="0" t="0" r="4445" b="1397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9400540" y="970915"/>
                          <a:ext cx="351790" cy="1123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B10A3">
                            <w:pPr>
                              <w:jc w:val="both"/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北</w:t>
                            </w:r>
                          </w:p>
                          <w:p w14:paraId="2E86DA0C">
                            <w:pP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  <w:lang w:val="en-US" w:eastAsia="zh-CN"/>
                              </w:rPr>
                              <w:t>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1.2pt;margin-top:-145.9pt;height:88.45pt;width:27.7pt;rotation:5898240f;z-index:251662336;mso-width-relative:page;mso-height-relative:page;" fillcolor="#FFFFFF [3201]" filled="t" stroked="f" coordsize="21600,21600" o:gfxdata="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ogMRn2wAAAA8BAAAPAAAAAAAAAAEAIAAAACIAAABkcnMvZG93bnJldi54bWxQSwECFAAU&#10;AAAACACHTuJAFJbdt2ACAACqBAAADgAAAAAAAAABACAAAAAqAQAAZHJzL2Uyb0RvYy54bWxQSwUG&#10;AAAAAAYABgBZAQAA/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34B10A3">
                      <w:pPr>
                        <w:jc w:val="both"/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北</w:t>
                      </w:r>
                    </w:p>
                    <w:p w14:paraId="2E86DA0C">
                      <w:pP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  <w:lang w:val="en-US" w:eastAsia="zh-CN"/>
                        </w:rPr>
                        <w:t>↑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567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A67D28"/>
    <w:multiLevelType w:val="singleLevel"/>
    <w:tmpl w:val="89A67D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2FF9969"/>
    <w:multiLevelType w:val="singleLevel"/>
    <w:tmpl w:val="92FF996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4503FE5"/>
    <w:multiLevelType w:val="singleLevel"/>
    <w:tmpl w:val="94503FE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D6E503A8"/>
    <w:multiLevelType w:val="singleLevel"/>
    <w:tmpl w:val="D6E503A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C02C2B"/>
    <w:rsid w:val="2EA575D1"/>
    <w:rsid w:val="3457735C"/>
    <w:rsid w:val="4684516C"/>
    <w:rsid w:val="58321596"/>
    <w:rsid w:val="5846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486</Words>
  <Characters>489</Characters>
  <Lines>0</Lines>
  <Paragraphs>0</Paragraphs>
  <TotalTime>5</TotalTime>
  <ScaleCrop>false</ScaleCrop>
  <LinksUpToDate>false</LinksUpToDate>
  <CharactersWithSpaces>489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2026-09-13T06:27:00Z</dcterms:created>
  <dc:creator>admin</dc:creator>
  <cp:lastModifiedBy>张月琪（小蒜）</cp:lastModifiedBy>
  <cp:lastPrinted>2026-09-13T06:37:00Z</cp:lastPrinted>
  <dcterms:modified xsi:type="dcterms:W3CDTF">2026-09-14T01:30:59Z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eyJoZGlkIjoiNjYwYjU2MmUwOWVjMmQwODk3NTNkMGQxMTdiOTc4NDIiLCJ1c2VySWQiOiIxMDAyMDIzMzg4In0=</vt:lpwstr>
  </property>
  <property fmtid="{D5CDD505-2E9C-101B-9397-08002B2CF9AE}" pid="4" name="ICV">
    <vt:lpwstr>CD658C4D2345440D96CCED89EAF77A32_12</vt:lpwstr>
  </property>
</Properties>
</file>